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AD7" w:rsidRDefault="006B1C47" w:rsidP="006B1C47">
      <w:pPr>
        <w:ind w:firstLine="900"/>
        <w:jc w:val="center"/>
        <w:rPr>
          <w:rFonts w:ascii="Times New Roman" w:hAnsi="Times New Roman" w:cs="Times New Roman"/>
          <w:b/>
          <w:sz w:val="28"/>
          <w:szCs w:val="28"/>
        </w:rPr>
      </w:pPr>
      <w:r w:rsidRPr="00E05614">
        <w:rPr>
          <w:rFonts w:ascii="Times New Roman" w:hAnsi="Times New Roman" w:cs="Times New Roman"/>
          <w:b/>
          <w:sz w:val="28"/>
          <w:szCs w:val="28"/>
        </w:rPr>
        <w:t xml:space="preserve">MÔ HÌNH ĐÀO TẠO KÉP TRONG PHÁT TRIỂN </w:t>
      </w:r>
    </w:p>
    <w:p w:rsidR="006B1C47" w:rsidRPr="00E05614" w:rsidRDefault="006B1C47" w:rsidP="006B1C47">
      <w:pPr>
        <w:ind w:firstLine="900"/>
        <w:jc w:val="center"/>
        <w:rPr>
          <w:rFonts w:ascii="Times New Roman" w:hAnsi="Times New Roman" w:cs="Times New Roman"/>
          <w:b/>
          <w:sz w:val="28"/>
          <w:szCs w:val="28"/>
        </w:rPr>
      </w:pPr>
      <w:r w:rsidRPr="00E05614">
        <w:rPr>
          <w:rFonts w:ascii="Times New Roman" w:hAnsi="Times New Roman" w:cs="Times New Roman"/>
          <w:b/>
          <w:sz w:val="28"/>
          <w:szCs w:val="28"/>
        </w:rPr>
        <w:t>NGUỒN NHÂN LỰC</w:t>
      </w:r>
    </w:p>
    <w:p w:rsidR="00266AD7" w:rsidRPr="009B3A15" w:rsidRDefault="007D2A4E" w:rsidP="009B3A15">
      <w:pPr>
        <w:spacing w:after="0" w:line="240" w:lineRule="auto"/>
        <w:ind w:left="360"/>
        <w:jc w:val="right"/>
        <w:rPr>
          <w:rFonts w:ascii="Times New Roman" w:hAnsi="Times New Roman" w:cs="Times New Roman"/>
          <w:b/>
          <w:sz w:val="26"/>
          <w:szCs w:val="26"/>
        </w:rPr>
      </w:pPr>
      <w:r w:rsidRPr="00756307">
        <w:rPr>
          <w:rFonts w:ascii="Times New Roman" w:hAnsi="Times New Roman" w:cs="Times New Roman"/>
          <w:sz w:val="28"/>
          <w:szCs w:val="28"/>
        </w:rPr>
        <w:tab/>
      </w:r>
      <w:r w:rsidR="00266AD7" w:rsidRPr="009B3A15">
        <w:rPr>
          <w:rFonts w:ascii="Times New Roman" w:hAnsi="Times New Roman" w:cs="Times New Roman"/>
          <w:b/>
          <w:sz w:val="26"/>
          <w:szCs w:val="26"/>
        </w:rPr>
        <w:t xml:space="preserve">Ths. Phạm Thị Thanh Thúy </w:t>
      </w:r>
    </w:p>
    <w:p w:rsidR="00266AD7" w:rsidRPr="009B3A15" w:rsidRDefault="00266AD7" w:rsidP="009B3A15">
      <w:pPr>
        <w:spacing w:after="0" w:line="240" w:lineRule="auto"/>
        <w:ind w:left="360"/>
        <w:jc w:val="right"/>
        <w:rPr>
          <w:rFonts w:ascii="Times New Roman" w:hAnsi="Times New Roman" w:cs="Times New Roman"/>
          <w:b/>
          <w:sz w:val="26"/>
          <w:szCs w:val="26"/>
        </w:rPr>
      </w:pPr>
      <w:r w:rsidRPr="009B3A15">
        <w:rPr>
          <w:rFonts w:ascii="Times New Roman" w:hAnsi="Times New Roman" w:cs="Times New Roman"/>
          <w:b/>
          <w:sz w:val="26"/>
          <w:szCs w:val="26"/>
        </w:rPr>
        <w:t>Gi</w:t>
      </w:r>
      <w:r w:rsidR="009B3A15" w:rsidRPr="009B3A15">
        <w:rPr>
          <w:rFonts w:ascii="Times New Roman" w:hAnsi="Times New Roman" w:cs="Times New Roman"/>
          <w:b/>
          <w:sz w:val="26"/>
          <w:szCs w:val="26"/>
        </w:rPr>
        <w:t xml:space="preserve">ảng viên Khoa </w:t>
      </w:r>
      <w:r w:rsidRPr="009B3A15">
        <w:rPr>
          <w:rFonts w:ascii="Times New Roman" w:hAnsi="Times New Roman" w:cs="Times New Roman"/>
          <w:b/>
          <w:sz w:val="26"/>
          <w:szCs w:val="26"/>
        </w:rPr>
        <w:t xml:space="preserve">Công nghệ May Thời trang </w:t>
      </w:r>
    </w:p>
    <w:p w:rsidR="00266AD7" w:rsidRPr="009B3A15" w:rsidRDefault="00266AD7" w:rsidP="009B3A15">
      <w:pPr>
        <w:spacing w:after="0" w:line="240" w:lineRule="auto"/>
        <w:jc w:val="right"/>
        <w:rPr>
          <w:rFonts w:ascii="Times New Roman" w:hAnsi="Times New Roman" w:cs="Times New Roman"/>
          <w:b/>
          <w:sz w:val="26"/>
          <w:szCs w:val="26"/>
        </w:rPr>
      </w:pPr>
      <w:r w:rsidRPr="009B3A15">
        <w:rPr>
          <w:rFonts w:ascii="Times New Roman" w:hAnsi="Times New Roman" w:cs="Times New Roman"/>
          <w:b/>
          <w:sz w:val="26"/>
          <w:szCs w:val="26"/>
        </w:rPr>
        <w:t xml:space="preserve">        Trường Cao đẳng Kỹ thuật Lý Tự Trọng</w:t>
      </w:r>
    </w:p>
    <w:p w:rsidR="00266AD7" w:rsidRPr="00756307" w:rsidRDefault="00266AD7" w:rsidP="00266AD7">
      <w:pPr>
        <w:spacing w:after="0" w:line="360" w:lineRule="auto"/>
        <w:ind w:firstLine="360"/>
        <w:jc w:val="right"/>
        <w:rPr>
          <w:rFonts w:ascii="Times New Roman" w:hAnsi="Times New Roman" w:cs="Times New Roman"/>
          <w:b/>
          <w:sz w:val="26"/>
          <w:szCs w:val="26"/>
        </w:rPr>
      </w:pPr>
    </w:p>
    <w:p w:rsidR="006B1C47" w:rsidRPr="00513B46" w:rsidRDefault="006B1C47" w:rsidP="00756307">
      <w:pPr>
        <w:numPr>
          <w:ilvl w:val="1"/>
          <w:numId w:val="2"/>
        </w:numPr>
        <w:spacing w:after="0" w:line="360" w:lineRule="auto"/>
        <w:ind w:left="0" w:firstLine="360"/>
        <w:jc w:val="both"/>
        <w:rPr>
          <w:rFonts w:ascii="Times New Roman" w:hAnsi="Times New Roman" w:cs="Times New Roman"/>
          <w:b/>
          <w:sz w:val="26"/>
          <w:szCs w:val="26"/>
        </w:rPr>
      </w:pPr>
      <w:r w:rsidRPr="00513B46">
        <w:rPr>
          <w:rFonts w:ascii="Times New Roman" w:hAnsi="Times New Roman" w:cs="Times New Roman"/>
          <w:b/>
          <w:sz w:val="26"/>
          <w:szCs w:val="26"/>
        </w:rPr>
        <w:t xml:space="preserve">Đặt vấn đề </w:t>
      </w:r>
    </w:p>
    <w:p w:rsidR="007D2A4E" w:rsidRPr="00513B46"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Vấn đề đặt ra là cần có giải pháp thật hữu hiệu để</w:t>
      </w:r>
      <w:r w:rsidR="00756307" w:rsidRPr="00513B46">
        <w:rPr>
          <w:rFonts w:ascii="Times New Roman" w:hAnsi="Times New Roman" w:cs="Times New Roman"/>
          <w:sz w:val="26"/>
          <w:szCs w:val="26"/>
        </w:rPr>
        <w:t xml:space="preserve"> </w:t>
      </w:r>
      <w:r w:rsidRPr="00513B46">
        <w:rPr>
          <w:rFonts w:ascii="Times New Roman" w:hAnsi="Times New Roman" w:cs="Times New Roman"/>
          <w:sz w:val="26"/>
          <w:szCs w:val="26"/>
        </w:rPr>
        <w:t xml:space="preserve">tạo sự gắn kết và liên thông giữa đào tạo và thực hành nhằm trang bị cho sinh viên, học sinh có đủ </w:t>
      </w:r>
      <w:r w:rsidR="00756307" w:rsidRPr="00513B46">
        <w:rPr>
          <w:rFonts w:ascii="Times New Roman" w:hAnsi="Times New Roman" w:cs="Times New Roman"/>
          <w:sz w:val="26"/>
          <w:szCs w:val="26"/>
        </w:rPr>
        <w:t>hai</w:t>
      </w:r>
      <w:r w:rsidRPr="00513B46">
        <w:rPr>
          <w:rFonts w:ascii="Times New Roman" w:hAnsi="Times New Roman" w:cs="Times New Roman"/>
          <w:sz w:val="26"/>
          <w:szCs w:val="26"/>
        </w:rPr>
        <w:t xml:space="preserve"> yếu tố đầu vào hết sức cần thiế</w:t>
      </w:r>
      <w:r w:rsidR="00756307" w:rsidRPr="00513B46">
        <w:rPr>
          <w:rFonts w:ascii="Times New Roman" w:hAnsi="Times New Roman" w:cs="Times New Roman"/>
          <w:sz w:val="26"/>
          <w:szCs w:val="26"/>
        </w:rPr>
        <w:t>t</w:t>
      </w:r>
      <w:r w:rsidRPr="00513B46">
        <w:rPr>
          <w:rFonts w:ascii="Times New Roman" w:hAnsi="Times New Roman" w:cs="Times New Roman"/>
          <w:sz w:val="26"/>
          <w:szCs w:val="26"/>
        </w:rPr>
        <w:t>, đó là : kiến thức chuyên môn sâu và kỹ năng vận hành trong thực tế thuần thục nhắm đáp ứng yêu cầu về chất lượng nguồn nhân lực phục vụ sự phát triển.</w:t>
      </w:r>
    </w:p>
    <w:p w:rsidR="007D2A4E" w:rsidRPr="00513B46"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Với cách đặt vấn đề đó, việc đổi mới phương pháp, nội dung chương trình đào tạo, coi trong vai trò của doanh nghiệp trong quá trình đạo tạo thực hành, xây dựng mối quan hệ gắn kết chặt chẽ giữa doanh nghiệp và cơ sở đào tạo trong mô hình “ đào tạo kép” là một trong những giải pháp quan trọng để giải quyết bài toán nêu trên.</w:t>
      </w:r>
    </w:p>
    <w:p w:rsidR="006B1C47" w:rsidRPr="00513B46" w:rsidRDefault="006B1C47" w:rsidP="00756307">
      <w:pPr>
        <w:numPr>
          <w:ilvl w:val="1"/>
          <w:numId w:val="2"/>
        </w:numPr>
        <w:spacing w:after="0" w:line="360" w:lineRule="auto"/>
        <w:ind w:left="0" w:firstLine="360"/>
        <w:jc w:val="both"/>
        <w:rPr>
          <w:rFonts w:ascii="Times New Roman" w:hAnsi="Times New Roman" w:cs="Times New Roman"/>
          <w:b/>
          <w:sz w:val="26"/>
          <w:szCs w:val="26"/>
        </w:rPr>
      </w:pPr>
      <w:r w:rsidRPr="00513B46">
        <w:rPr>
          <w:rFonts w:ascii="Times New Roman" w:hAnsi="Times New Roman" w:cs="Times New Roman"/>
          <w:b/>
          <w:sz w:val="26"/>
          <w:szCs w:val="26"/>
        </w:rPr>
        <w:t>Mô hình đào t</w:t>
      </w:r>
      <w:r w:rsidR="00756307" w:rsidRPr="00513B46">
        <w:rPr>
          <w:rFonts w:ascii="Times New Roman" w:hAnsi="Times New Roman" w:cs="Times New Roman"/>
          <w:b/>
          <w:sz w:val="26"/>
          <w:szCs w:val="26"/>
        </w:rPr>
        <w:t>ạ</w:t>
      </w:r>
      <w:r w:rsidRPr="00513B46">
        <w:rPr>
          <w:rFonts w:ascii="Times New Roman" w:hAnsi="Times New Roman" w:cs="Times New Roman"/>
          <w:b/>
          <w:sz w:val="26"/>
          <w:szCs w:val="26"/>
        </w:rPr>
        <w:t>o kép trong phát tri</w:t>
      </w:r>
      <w:r w:rsidR="00756307" w:rsidRPr="00513B46">
        <w:rPr>
          <w:rFonts w:ascii="Times New Roman" w:hAnsi="Times New Roman" w:cs="Times New Roman"/>
          <w:b/>
          <w:sz w:val="26"/>
          <w:szCs w:val="26"/>
        </w:rPr>
        <w:t>ể</w:t>
      </w:r>
      <w:r w:rsidRPr="00513B46">
        <w:rPr>
          <w:rFonts w:ascii="Times New Roman" w:hAnsi="Times New Roman" w:cs="Times New Roman"/>
          <w:b/>
          <w:sz w:val="26"/>
          <w:szCs w:val="26"/>
        </w:rPr>
        <w:t>n ngu</w:t>
      </w:r>
      <w:r w:rsidR="00756307" w:rsidRPr="00513B46">
        <w:rPr>
          <w:rFonts w:ascii="Times New Roman" w:hAnsi="Times New Roman" w:cs="Times New Roman"/>
          <w:b/>
          <w:sz w:val="26"/>
          <w:szCs w:val="26"/>
        </w:rPr>
        <w:t>ồ</w:t>
      </w:r>
      <w:r w:rsidRPr="00513B46">
        <w:rPr>
          <w:rFonts w:ascii="Times New Roman" w:hAnsi="Times New Roman" w:cs="Times New Roman"/>
          <w:b/>
          <w:sz w:val="26"/>
          <w:szCs w:val="26"/>
        </w:rPr>
        <w:t>n nhân l</w:t>
      </w:r>
      <w:r w:rsidR="00756307" w:rsidRPr="00513B46">
        <w:rPr>
          <w:rFonts w:ascii="Times New Roman" w:hAnsi="Times New Roman" w:cs="Times New Roman"/>
          <w:b/>
          <w:sz w:val="26"/>
          <w:szCs w:val="26"/>
        </w:rPr>
        <w:t>ự</w:t>
      </w:r>
      <w:r w:rsidRPr="00513B46">
        <w:rPr>
          <w:rFonts w:ascii="Times New Roman" w:hAnsi="Times New Roman" w:cs="Times New Roman"/>
          <w:b/>
          <w:sz w:val="26"/>
          <w:szCs w:val="26"/>
        </w:rPr>
        <w:t>c</w:t>
      </w:r>
    </w:p>
    <w:p w:rsidR="007D2A4E" w:rsidRPr="00513B46" w:rsidRDefault="007D2A4E" w:rsidP="00756307">
      <w:pPr>
        <w:spacing w:after="0" w:line="360" w:lineRule="auto"/>
        <w:ind w:left="360" w:firstLine="330"/>
        <w:jc w:val="both"/>
        <w:rPr>
          <w:rFonts w:ascii="Times New Roman" w:hAnsi="Times New Roman" w:cs="Times New Roman"/>
          <w:sz w:val="26"/>
          <w:szCs w:val="26"/>
        </w:rPr>
      </w:pPr>
      <w:r w:rsidRPr="00513B46">
        <w:rPr>
          <w:rFonts w:ascii="Times New Roman" w:hAnsi="Times New Roman" w:cs="Times New Roman"/>
          <w:sz w:val="26"/>
          <w:szCs w:val="26"/>
        </w:rPr>
        <w:t>Nói đến “đào tạo kép” tức là cần phải nhấn mạnh hai nội dung cốt lõi là đào tạo lý thuyết tại nhà trường và đào tạo kỹ năng vận hành trong thực tế tại doanh nghiệp; trong đó, nhà trường chủ định tuyển sinh, đào tạo theo địa chỉ,</w:t>
      </w:r>
      <w:r w:rsidR="00756307" w:rsidRPr="00513B46">
        <w:rPr>
          <w:rFonts w:ascii="Times New Roman" w:hAnsi="Times New Roman" w:cs="Times New Roman"/>
          <w:sz w:val="26"/>
          <w:szCs w:val="26"/>
        </w:rPr>
        <w:t xml:space="preserve"> </w:t>
      </w:r>
      <w:r w:rsidRPr="00513B46">
        <w:rPr>
          <w:rFonts w:ascii="Times New Roman" w:hAnsi="Times New Roman" w:cs="Times New Roman"/>
          <w:sz w:val="26"/>
          <w:szCs w:val="26"/>
        </w:rPr>
        <w:t>theo đơn đặt h</w:t>
      </w:r>
      <w:r w:rsidR="00756307" w:rsidRPr="00513B46">
        <w:rPr>
          <w:rFonts w:ascii="Times New Roman" w:hAnsi="Times New Roman" w:cs="Times New Roman"/>
          <w:sz w:val="26"/>
          <w:szCs w:val="26"/>
        </w:rPr>
        <w:t>à</w:t>
      </w:r>
      <w:r w:rsidRPr="00513B46">
        <w:rPr>
          <w:rFonts w:ascii="Times New Roman" w:hAnsi="Times New Roman" w:cs="Times New Roman"/>
          <w:sz w:val="26"/>
          <w:szCs w:val="26"/>
        </w:rPr>
        <w:t>ng của doanh nghiệp và trong chương trình đào tạo của mình, nhà trường yêu cầu người học bắt buộc phải có “ chứng chỉ “ hoàn thành học phần “ đào tạo kỹ năng vận hành tại doanh nghiệp.</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nhất</w:t>
      </w:r>
      <w:r w:rsidRPr="00513B46">
        <w:rPr>
          <w:rFonts w:ascii="Times New Roman" w:hAnsi="Times New Roman" w:cs="Times New Roman"/>
          <w:i/>
          <w:sz w:val="26"/>
          <w:szCs w:val="26"/>
        </w:rPr>
        <w:t>,</w:t>
      </w:r>
      <w:r w:rsidRPr="00513B46">
        <w:rPr>
          <w:rFonts w:ascii="Times New Roman" w:hAnsi="Times New Roman" w:cs="Times New Roman"/>
          <w:sz w:val="26"/>
          <w:szCs w:val="26"/>
        </w:rPr>
        <w:t xml:space="preserve"> về chương trình đào tạo lý thuyết tại nhà trường:</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Theo chúng tôi, chương trình đào tạo lý thuyết cần điều chỉnh, cập nhật thường xuyên hướng đến nhu cầu chuyên sâu của doanh nghiệp theo nghề đào tạo ( đơn đặt h</w:t>
      </w:r>
      <w:r w:rsidR="00266AD7" w:rsidRPr="00513B46">
        <w:rPr>
          <w:rFonts w:ascii="Times New Roman" w:hAnsi="Times New Roman" w:cs="Times New Roman"/>
          <w:sz w:val="26"/>
          <w:szCs w:val="26"/>
        </w:rPr>
        <w:t>à</w:t>
      </w:r>
      <w:r w:rsidRPr="00513B46">
        <w:rPr>
          <w:rFonts w:ascii="Times New Roman" w:hAnsi="Times New Roman" w:cs="Times New Roman"/>
          <w:sz w:val="26"/>
          <w:szCs w:val="26"/>
        </w:rPr>
        <w:t>ng). Nhà trường cần lựa chọn một số doanh nghiệp điển hình trong từng lĩnh vực để liên kết đào tạo, phối hợp giới thiệu mô hình, quy trình vận hành nghiệp vụ liên quan đến ngành đào tạo ngay trong doanh nghiệp đó, đồng thời lựa chọn, ký hợp đồng với một số cán bộ với vai trò là giảng viên thỉnh giảng trong doanh nghiệp để thực hiện việc giảng dạy những vấn đề thực tiễn… nhằm bổ trợ kiến thức cho người học ngay trong quá trình tiếp thu lý thuyết. Ở đây cần phải chú ý một vấn đề là không quá đặt nặng quy định về học vị đối với giảng viên thỉnh giảng từ các doanh nghiệp đặt hàng hay liên kết đào tạo.</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lastRenderedPageBreak/>
        <w:t>Theo quy định chung của đội ngũ giảng viên của các chuyên ngành đều có trình độ học vấn cao nhưng có thể chưa được trải qua nhiều trong thực tiễn của hoạt động của doanh nghiệp nên kết quả của quá trình giảng dạy chủ yếu là truyền đạt kiến thức về mặt lý thuyết, việc bổ sung những bài bài giảng về cách thức vận hành của vấn đề thuộc chuyên ngành đào tạo trong thực tiễn sẽ bổ sung những khoảng trống vừa nêu.</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hai</w:t>
      </w:r>
      <w:r w:rsidR="00266AD7" w:rsidRPr="00513B46">
        <w:rPr>
          <w:rFonts w:ascii="Times New Roman" w:hAnsi="Times New Roman" w:cs="Times New Roman"/>
          <w:b/>
          <w:i/>
          <w:sz w:val="26"/>
          <w:szCs w:val="26"/>
        </w:rPr>
        <w:t>,</w:t>
      </w:r>
      <w:r w:rsidRPr="00513B46">
        <w:rPr>
          <w:rFonts w:ascii="Times New Roman" w:hAnsi="Times New Roman" w:cs="Times New Roman"/>
          <w:sz w:val="26"/>
          <w:szCs w:val="26"/>
        </w:rPr>
        <w:t xml:space="preserve"> về chương trình đào tạo kỹ năng vận hành tại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Chương trình thực tập – thực chất cần xác định lại chương trình đào tạo kỹ năng vận hành chuyên môn tại doanh nghiệp, cần được phân bổ một thời lượng hợp lý, nên bố trí tập trung với thời gian thực hành thực tế tại doanh nghiệp chiếm tỉ lệ ít nhất là 1/3  chương trình học, không cắt nhỏ, không bố trí xen kẻ thành nhiều đợt. Có như vậy mới có đủ thời gian để người học nhận diện, hấp thụ tình hình và là cơ sở phát huy khả năng tư duy giải quyết vấn đề thực tiễn.</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Trong quá trình thực hành tại doanh nghiệp người học phải tham gia làm việc thực tế theo chuyên ngành đào tạo, chương trình kế hoạch, thời gian, địa điểm mà nhà trường và doanh nghiệp đã thống nhất với phương châm: học sinh, sinh viên để trở thành người thầy, người quản lý sau khi tốt nghiệp thì trước hết phải là người thợ có kỹ năng giỏi. Sau thời gian thực hành người học sẽ được cấp “ chứng chỉ “ hoàn thành học phần “ đào tạo kỹ năng vận hành” tại doanh nghiệp theo tiêu chí quy định chung của nhà trường.</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ba</w:t>
      </w:r>
      <w:r w:rsidRPr="00513B46">
        <w:rPr>
          <w:rFonts w:ascii="Times New Roman" w:hAnsi="Times New Roman" w:cs="Times New Roman"/>
          <w:sz w:val="26"/>
          <w:szCs w:val="26"/>
        </w:rPr>
        <w:t>, mối quan hệ phối hợp, hỗ trợ giữa nhà trường và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Trong mô hình “đào tạo kép” mối quan hệ giữa nhà trường và doanh nghiệp cần được chuẩn hoá trong quy trình đào tạo. Doanh nghiệp đặt hàng hoặc liên kết đào tạo được coi là một thành viên trong hệ thống của chính nhà trường, quan hệ tương tác giữa nhà trường và doanh nghiệp quyết định chất lượng đào tạo, đồng thời là một trong những cơ sở quan trọng tạo nên “ thương hiệu “ của nhà trường và các doanh nghiệp</w:t>
      </w:r>
    </w:p>
    <w:p w:rsidR="007D2A4E" w:rsidRPr="00513B46" w:rsidRDefault="007D2A4E" w:rsidP="00266AD7">
      <w:pPr>
        <w:spacing w:after="0" w:line="360" w:lineRule="auto"/>
        <w:ind w:firstLine="360"/>
        <w:jc w:val="both"/>
        <w:rPr>
          <w:rFonts w:ascii="Times New Roman" w:hAnsi="Times New Roman" w:cs="Times New Roman"/>
          <w:b/>
          <w:i/>
          <w:sz w:val="26"/>
          <w:szCs w:val="26"/>
        </w:rPr>
      </w:pPr>
      <w:r w:rsidRPr="00513B46">
        <w:rPr>
          <w:rFonts w:ascii="Times New Roman" w:hAnsi="Times New Roman" w:cs="Times New Roman"/>
          <w:b/>
          <w:i/>
          <w:sz w:val="26"/>
          <w:szCs w:val="26"/>
        </w:rPr>
        <w:t xml:space="preserve">Trong quan hệ liên kết đào tạo: </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Về phía nhà trường: cần có chương trình , mục tiêu,</w:t>
      </w:r>
      <w:r w:rsidR="00266AD7" w:rsidRPr="00513B46">
        <w:rPr>
          <w:rFonts w:ascii="Times New Roman" w:hAnsi="Times New Roman" w:cs="Times New Roman"/>
          <w:sz w:val="26"/>
          <w:szCs w:val="26"/>
        </w:rPr>
        <w:t xml:space="preserve"> </w:t>
      </w:r>
      <w:r w:rsidRPr="00513B46">
        <w:rPr>
          <w:rFonts w:ascii="Times New Roman" w:hAnsi="Times New Roman" w:cs="Times New Roman"/>
          <w:sz w:val="26"/>
          <w:szCs w:val="26"/>
        </w:rPr>
        <w:t>kế hoạch thời gian cụ thể chuyển giao cho doanh nghiệp, đồng thời phối hợp quản lý trong suốt quá trình sinh viên, học viên thực tập tại cơ sở.</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Về phía doanh nghiệp: cần phối hợp với nhà trường thống nhất về thời gian, nội dung chương trình học tập, cử cán bộ hướng dẫn, quản lý, điều phối, làm cầu nối thông tin giữa sinh viên, học viên với nhà trường. Bên cạnh vai trò chính là “ nhà” đào tạo thực hành theo hợp đồng liên kết với n</w:t>
      </w:r>
      <w:r w:rsidR="00266AD7" w:rsidRPr="00513B46">
        <w:rPr>
          <w:rFonts w:ascii="Times New Roman" w:hAnsi="Times New Roman" w:cs="Times New Roman"/>
          <w:sz w:val="26"/>
          <w:szCs w:val="26"/>
        </w:rPr>
        <w:t>hà</w:t>
      </w:r>
      <w:r w:rsidRPr="00513B46">
        <w:rPr>
          <w:rFonts w:ascii="Times New Roman" w:hAnsi="Times New Roman" w:cs="Times New Roman"/>
          <w:sz w:val="26"/>
          <w:szCs w:val="26"/>
        </w:rPr>
        <w:t xml:space="preserve"> trường, doanh nghiệp đồng thời giữ vai trò là nhà tài trợ, là nhà tuyển dụng. Thông qua các chương trình “ tài trợ </w:t>
      </w:r>
      <w:r w:rsidRPr="00513B46">
        <w:rPr>
          <w:rFonts w:ascii="Times New Roman" w:hAnsi="Times New Roman" w:cs="Times New Roman"/>
          <w:sz w:val="26"/>
          <w:szCs w:val="26"/>
        </w:rPr>
        <w:lastRenderedPageBreak/>
        <w:t>học bổng” cho sinh viên, học viên xuất sắc, chương trình “ khuyến khích tài năng”… Bằng những việc làm đó chính doanh nghiệp tạo động lực cho người học nổ lực, chủ động, phát huy tính sang tạo, tự giác hướng đến mục đích học tập là để làm việc và làm việc là vì tương lai của chính mình.</w:t>
      </w:r>
    </w:p>
    <w:p w:rsidR="006B1C47" w:rsidRPr="00513B46" w:rsidRDefault="006B1C47" w:rsidP="00266AD7">
      <w:pPr>
        <w:pStyle w:val="ListParagraph"/>
        <w:numPr>
          <w:ilvl w:val="1"/>
          <w:numId w:val="2"/>
        </w:numPr>
        <w:spacing w:after="0" w:line="360" w:lineRule="auto"/>
        <w:jc w:val="both"/>
        <w:rPr>
          <w:rFonts w:ascii="Times New Roman" w:hAnsi="Times New Roman" w:cs="Times New Roman"/>
          <w:b/>
          <w:sz w:val="26"/>
          <w:szCs w:val="26"/>
        </w:rPr>
      </w:pPr>
      <w:r w:rsidRPr="00513B46">
        <w:rPr>
          <w:rFonts w:ascii="Times New Roman" w:hAnsi="Times New Roman" w:cs="Times New Roman"/>
          <w:b/>
          <w:sz w:val="26"/>
          <w:szCs w:val="26"/>
        </w:rPr>
        <w:t>Kết luận</w:t>
      </w:r>
    </w:p>
    <w:p w:rsidR="007D2A4E" w:rsidRPr="00513B46" w:rsidRDefault="00266AD7" w:rsidP="00266AD7">
      <w:pPr>
        <w:spacing w:after="0" w:line="360" w:lineRule="auto"/>
        <w:ind w:left="720" w:firstLine="360"/>
        <w:jc w:val="both"/>
        <w:rPr>
          <w:rFonts w:ascii="Times New Roman" w:hAnsi="Times New Roman" w:cs="Times New Roman"/>
          <w:sz w:val="26"/>
          <w:szCs w:val="26"/>
        </w:rPr>
      </w:pPr>
      <w:r w:rsidRPr="00513B46">
        <w:rPr>
          <w:rFonts w:ascii="Times New Roman" w:hAnsi="Times New Roman" w:cs="Times New Roman"/>
          <w:sz w:val="26"/>
          <w:szCs w:val="26"/>
        </w:rPr>
        <w:t>N</w:t>
      </w:r>
      <w:r w:rsidR="007D2A4E" w:rsidRPr="00513B46">
        <w:rPr>
          <w:rFonts w:ascii="Times New Roman" w:hAnsi="Times New Roman" w:cs="Times New Roman"/>
          <w:sz w:val="26"/>
          <w:szCs w:val="26"/>
        </w:rPr>
        <w:t>hu cầu nguồn nhân lực có chất lương cao để phục vụ cho hoạt động của các đơn vị, doanh nghiệp trong tình hình mới đặt ra rất cấp bách, đòi hỏi nhà trường phải tự tìm giải pháp thích hợp để thích ứng. Bên cạnh giải pháp đổi mới phương pháp,</w:t>
      </w:r>
      <w:r w:rsidRPr="00513B46">
        <w:rPr>
          <w:rFonts w:ascii="Times New Roman" w:hAnsi="Times New Roman" w:cs="Times New Roman"/>
          <w:sz w:val="26"/>
          <w:szCs w:val="26"/>
        </w:rPr>
        <w:t xml:space="preserve"> </w:t>
      </w:r>
      <w:r w:rsidR="007D2A4E" w:rsidRPr="00513B46">
        <w:rPr>
          <w:rFonts w:ascii="Times New Roman" w:hAnsi="Times New Roman" w:cs="Times New Roman"/>
          <w:sz w:val="26"/>
          <w:szCs w:val="26"/>
        </w:rPr>
        <w:t>nội dung đào tạo, vấn đề liên kết với doanh nghiệp để xác định nhu cầu, địa chỉ đào tạo và mời cán bộ doanh nghiệp tham gia giảng dạy, huấn luyện kỹ năng thực hành cho sinh viên, học viên là mô hình có tính thực tiễn cao, cần được chú trọng phát triển trong thời gian tới.</w:t>
      </w:r>
    </w:p>
    <w:p w:rsidR="00EC65EF" w:rsidRDefault="00EC65EF" w:rsidP="00756307">
      <w:pPr>
        <w:spacing w:after="0" w:line="360" w:lineRule="auto"/>
        <w:jc w:val="both"/>
        <w:rPr>
          <w:rFonts w:ascii="Times New Roman" w:hAnsi="Times New Roman" w:cs="Times New Roman"/>
          <w:sz w:val="26"/>
          <w:szCs w:val="26"/>
        </w:rPr>
      </w:pPr>
    </w:p>
    <w:p w:rsidR="00FB11CD" w:rsidRPr="00FB11CD" w:rsidRDefault="00FB11CD" w:rsidP="00756307">
      <w:pPr>
        <w:spacing w:after="0" w:line="360" w:lineRule="auto"/>
        <w:jc w:val="both"/>
        <w:rPr>
          <w:rFonts w:ascii="Times New Roman" w:hAnsi="Times New Roman" w:cs="Times New Roman"/>
          <w:color w:val="FF0000"/>
          <w:sz w:val="26"/>
          <w:szCs w:val="26"/>
        </w:rPr>
      </w:pPr>
      <w:r w:rsidRPr="00FB11CD">
        <w:rPr>
          <w:rFonts w:ascii="Times New Roman" w:hAnsi="Times New Roman" w:cs="Times New Roman"/>
          <w:color w:val="FF0000"/>
          <w:sz w:val="26"/>
          <w:szCs w:val="26"/>
        </w:rPr>
        <w:t>Tác giả cần bổ sung:</w:t>
      </w:r>
    </w:p>
    <w:p w:rsidR="00FB11CD" w:rsidRPr="00FB11CD" w:rsidRDefault="00FB11CD" w:rsidP="00FB11CD">
      <w:pPr>
        <w:pStyle w:val="ListParagraph"/>
        <w:numPr>
          <w:ilvl w:val="0"/>
          <w:numId w:val="3"/>
        </w:numPr>
        <w:spacing w:after="0" w:line="360" w:lineRule="auto"/>
        <w:jc w:val="both"/>
        <w:rPr>
          <w:rFonts w:ascii="Times New Roman" w:hAnsi="Times New Roman" w:cs="Times New Roman"/>
          <w:color w:val="FF0000"/>
          <w:sz w:val="26"/>
          <w:szCs w:val="26"/>
        </w:rPr>
      </w:pPr>
      <w:r w:rsidRPr="00FB11CD">
        <w:rPr>
          <w:rFonts w:ascii="Times New Roman" w:hAnsi="Times New Roman" w:cs="Times New Roman"/>
          <w:color w:val="FF0000"/>
          <w:sz w:val="26"/>
          <w:szCs w:val="26"/>
        </w:rPr>
        <w:t xml:space="preserve">Phân tích thực trạng </w:t>
      </w:r>
    </w:p>
    <w:p w:rsidR="00FB11CD" w:rsidRPr="00FB11CD" w:rsidRDefault="00FB11CD" w:rsidP="00FB11CD">
      <w:pPr>
        <w:pStyle w:val="ListParagraph"/>
        <w:numPr>
          <w:ilvl w:val="0"/>
          <w:numId w:val="3"/>
        </w:numPr>
        <w:spacing w:after="0" w:line="360" w:lineRule="auto"/>
        <w:jc w:val="both"/>
        <w:rPr>
          <w:rFonts w:ascii="Times New Roman" w:hAnsi="Times New Roman" w:cs="Times New Roman"/>
          <w:color w:val="FF0000"/>
          <w:sz w:val="26"/>
          <w:szCs w:val="26"/>
        </w:rPr>
      </w:pPr>
      <w:r w:rsidRPr="00FB11CD">
        <w:rPr>
          <w:rFonts w:ascii="Times New Roman" w:hAnsi="Times New Roman" w:cs="Times New Roman"/>
          <w:color w:val="FF0000"/>
          <w:sz w:val="26"/>
          <w:szCs w:val="26"/>
        </w:rPr>
        <w:t xml:space="preserve">Các giải pháp </w:t>
      </w:r>
    </w:p>
    <w:p w:rsidR="00FB11CD" w:rsidRDefault="00FB11CD" w:rsidP="00FB11CD">
      <w:pPr>
        <w:pStyle w:val="ListParagraph"/>
        <w:numPr>
          <w:ilvl w:val="0"/>
          <w:numId w:val="3"/>
        </w:numPr>
        <w:spacing w:after="0" w:line="360" w:lineRule="auto"/>
        <w:jc w:val="both"/>
        <w:rPr>
          <w:rFonts w:ascii="Times New Roman" w:hAnsi="Times New Roman" w:cs="Times New Roman"/>
          <w:color w:val="FF0000"/>
          <w:sz w:val="26"/>
          <w:szCs w:val="26"/>
        </w:rPr>
      </w:pPr>
      <w:r w:rsidRPr="00FB11CD">
        <w:rPr>
          <w:rFonts w:ascii="Times New Roman" w:hAnsi="Times New Roman" w:cs="Times New Roman"/>
          <w:color w:val="FF0000"/>
          <w:sz w:val="26"/>
          <w:szCs w:val="26"/>
        </w:rPr>
        <w:t>Kiến nghị (nếu cần)</w:t>
      </w:r>
    </w:p>
    <w:p w:rsidR="00392ED3" w:rsidRDefault="00392ED3" w:rsidP="00FB11CD">
      <w:pPr>
        <w:pStyle w:val="ListParagraph"/>
        <w:numPr>
          <w:ilvl w:val="0"/>
          <w:numId w:val="3"/>
        </w:numPr>
        <w:spacing w:after="0" w:line="360" w:lineRule="auto"/>
        <w:jc w:val="both"/>
        <w:rPr>
          <w:rFonts w:ascii="Times New Roman" w:hAnsi="Times New Roman" w:cs="Times New Roman"/>
          <w:color w:val="FF0000"/>
          <w:sz w:val="26"/>
          <w:szCs w:val="26"/>
        </w:rPr>
      </w:pPr>
      <w:r>
        <w:rPr>
          <w:rFonts w:ascii="Times New Roman" w:hAnsi="Times New Roman" w:cs="Times New Roman"/>
          <w:color w:val="FF0000"/>
          <w:sz w:val="26"/>
          <w:szCs w:val="26"/>
        </w:rPr>
        <w:t>Tài liệu tham khảo</w:t>
      </w:r>
      <w:bookmarkStart w:id="0" w:name="_GoBack"/>
      <w:bookmarkEnd w:id="0"/>
    </w:p>
    <w:p w:rsidR="001E0C6D" w:rsidRPr="001E0C6D" w:rsidRDefault="001E0C6D" w:rsidP="001E0C6D">
      <w:pPr>
        <w:spacing w:after="0" w:line="360" w:lineRule="auto"/>
        <w:jc w:val="both"/>
        <w:rPr>
          <w:rFonts w:ascii="Times New Roman" w:hAnsi="Times New Roman" w:cs="Times New Roman"/>
          <w:color w:val="FF0000"/>
          <w:sz w:val="26"/>
          <w:szCs w:val="26"/>
        </w:rPr>
      </w:pPr>
      <w:r>
        <w:rPr>
          <w:rFonts w:ascii="Times New Roman" w:hAnsi="Times New Roman" w:cs="Times New Roman"/>
          <w:color w:val="FF0000"/>
          <w:sz w:val="26"/>
          <w:szCs w:val="26"/>
        </w:rPr>
        <w:t>Chú ý: nhằm nâng cao chất lượng đào tạo cho trường CĐ KT Lý Tự Trọng</w:t>
      </w:r>
    </w:p>
    <w:sectPr w:rsidR="001E0C6D" w:rsidRPr="001E0C6D" w:rsidSect="00513B46">
      <w:pgSz w:w="11907" w:h="16840" w:code="9"/>
      <w:pgMar w:top="864" w:right="850" w:bottom="720"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927"/>
        </w:tabs>
        <w:ind w:left="927"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FC2A1C"/>
    <w:multiLevelType w:val="hybridMultilevel"/>
    <w:tmpl w:val="5B90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4E"/>
    <w:rsid w:val="001452C0"/>
    <w:rsid w:val="001E0C6D"/>
    <w:rsid w:val="00266AD7"/>
    <w:rsid w:val="00392ED3"/>
    <w:rsid w:val="003F3EAA"/>
    <w:rsid w:val="00513B46"/>
    <w:rsid w:val="00562BBC"/>
    <w:rsid w:val="006B1C47"/>
    <w:rsid w:val="00756307"/>
    <w:rsid w:val="007B4C27"/>
    <w:rsid w:val="007D2A4E"/>
    <w:rsid w:val="009A1377"/>
    <w:rsid w:val="009A474E"/>
    <w:rsid w:val="009B3A15"/>
    <w:rsid w:val="00AC2297"/>
    <w:rsid w:val="00BF4F1F"/>
    <w:rsid w:val="00EC65EF"/>
    <w:rsid w:val="00FB11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8075">
      <w:bodyDiv w:val="1"/>
      <w:marLeft w:val="0"/>
      <w:marRight w:val="0"/>
      <w:marTop w:val="0"/>
      <w:marBottom w:val="0"/>
      <w:divBdr>
        <w:top w:val="none" w:sz="0" w:space="0" w:color="auto"/>
        <w:left w:val="none" w:sz="0" w:space="0" w:color="auto"/>
        <w:bottom w:val="none" w:sz="0" w:space="0" w:color="auto"/>
        <w:right w:val="none" w:sz="0" w:space="0" w:color="auto"/>
      </w:divBdr>
    </w:div>
    <w:div w:id="1333685626">
      <w:bodyDiv w:val="1"/>
      <w:marLeft w:val="0"/>
      <w:marRight w:val="0"/>
      <w:marTop w:val="0"/>
      <w:marBottom w:val="0"/>
      <w:divBdr>
        <w:top w:val="none" w:sz="0" w:space="0" w:color="auto"/>
        <w:left w:val="none" w:sz="0" w:space="0" w:color="auto"/>
        <w:bottom w:val="none" w:sz="0" w:space="0" w:color="auto"/>
        <w:right w:val="none" w:sz="0" w:space="0" w:color="auto"/>
      </w:divBdr>
    </w:div>
    <w:div w:id="154960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4DC4-46C0-43BB-A5AD-808D3A0D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KDDT-CVBAO</cp:lastModifiedBy>
  <cp:revision>5</cp:revision>
  <dcterms:created xsi:type="dcterms:W3CDTF">2015-04-22T03:59:00Z</dcterms:created>
  <dcterms:modified xsi:type="dcterms:W3CDTF">2015-05-04T07:44:00Z</dcterms:modified>
</cp:coreProperties>
</file>